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C385" w14:textId="77777777" w:rsidR="006D17FC" w:rsidRPr="006D17FC" w:rsidRDefault="006D17FC" w:rsidP="006D17FC">
      <w:pPr>
        <w:pageBreakBefore/>
        <w:pBdr>
          <w:bottom w:val="single" w:sz="4" w:space="1" w:color="auto"/>
        </w:pBdr>
        <w:spacing w:before="100" w:beforeAutospacing="1" w:after="240" w:line="240" w:lineRule="auto"/>
        <w:ind w:left="3510" w:hanging="3330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14:ligatures w14:val="none"/>
        </w:rPr>
      </w:pPr>
      <w:r w:rsidRPr="006D17F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14:ligatures w14:val="none"/>
        </w:rPr>
        <w:t>TITLE OF POSITION:  REGISTERED PHYSICAL THERAPIST</w:t>
      </w:r>
    </w:p>
    <w:p w14:paraId="77AA787D" w14:textId="77777777" w:rsidR="006D17FC" w:rsidRPr="006D17FC" w:rsidRDefault="006D17FC" w:rsidP="006D17FC">
      <w:pPr>
        <w:spacing w:before="100" w:beforeAutospacing="1" w:after="240" w:line="273" w:lineRule="auto"/>
        <w:rPr>
          <w:rFonts w:ascii="Arial" w:eastAsia="MS Mincho" w:hAnsi="Arial" w:cs="Arial"/>
          <w:b/>
          <w:iCs/>
          <w:kern w:val="0"/>
          <w:sz w:val="28"/>
          <w:szCs w:val="28"/>
          <w14:ligatures w14:val="none"/>
        </w:rPr>
      </w:pPr>
      <w:r w:rsidRPr="006D17FC">
        <w:rPr>
          <w:rFonts w:ascii="Arial" w:eastAsia="MS Mincho" w:hAnsi="Arial" w:cs="Arial"/>
          <w:b/>
          <w:iCs/>
          <w:kern w:val="0"/>
          <w:sz w:val="28"/>
          <w:szCs w:val="28"/>
          <w14:ligatures w14:val="none"/>
        </w:rPr>
        <w:t>TITLE OF IMMEDIATE SUPERVISOR: DIRECTOR OF NURSING</w:t>
      </w:r>
    </w:p>
    <w:p w14:paraId="61DD55EF" w14:textId="77777777" w:rsidR="006D17FC" w:rsidRPr="006D17FC" w:rsidRDefault="006D17FC" w:rsidP="006D17FC">
      <w:pPr>
        <w:spacing w:before="100" w:beforeAutospacing="1" w:after="240" w:line="273" w:lineRule="auto"/>
        <w:rPr>
          <w:rFonts w:ascii="Arial" w:eastAsia="MS Mincho" w:hAnsi="Arial" w:cs="Arial"/>
          <w:iCs/>
          <w:kern w:val="0"/>
          <w:sz w:val="24"/>
          <w:szCs w:val="24"/>
          <w14:ligatures w14:val="none"/>
        </w:rPr>
      </w:pPr>
      <w:r w:rsidRPr="006D17FC">
        <w:rPr>
          <w:rFonts w:ascii="Arial" w:eastAsia="MS Mincho" w:hAnsi="Arial" w:cs="Arial"/>
          <w:b/>
          <w:iCs/>
          <w:kern w:val="0"/>
          <w:sz w:val="24"/>
          <w:szCs w:val="24"/>
          <w14:ligatures w14:val="none"/>
        </w:rPr>
        <w:t>RISK OF EXPOSURE TO BLOODBORNE PATHOGENS – HIGH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6D17FC" w:rsidRPr="006D17FC" w14:paraId="6105AE7E" w14:textId="77777777" w:rsidTr="006D17FC">
        <w:trPr>
          <w:trHeight w:val="432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03369BDA" w14:textId="77777777" w:rsidR="006D17FC" w:rsidRPr="006D17FC" w:rsidRDefault="006D17FC" w:rsidP="006D17FC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b/>
                <w:color w:val="FFFFFF"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b/>
                <w:color w:val="FFFFFF"/>
                <w:kern w:val="0"/>
                <w:sz w:val="24"/>
                <w:szCs w:val="24"/>
                <w14:ligatures w14:val="none"/>
              </w:rPr>
              <w:t>DUTIES</w:t>
            </w:r>
          </w:p>
        </w:tc>
      </w:tr>
      <w:tr w:rsidR="006D17FC" w:rsidRPr="006D17FC" w14:paraId="60DC88B8" w14:textId="77777777" w:rsidTr="006D17FC">
        <w:trPr>
          <w:trHeight w:val="576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0FBD" w14:textId="77777777" w:rsidR="006D17FC" w:rsidRPr="006D17FC" w:rsidRDefault="006D17FC" w:rsidP="006D17FC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</w:pPr>
            <w:r w:rsidRPr="006D17FC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Provide skilled Physical Therapy services, on an intermittent basis, to patients, in their homes, in accordance with physician orders.</w:t>
            </w:r>
          </w:p>
        </w:tc>
      </w:tr>
      <w:tr w:rsidR="006D17FC" w:rsidRPr="006D17FC" w14:paraId="51B1899D" w14:textId="77777777" w:rsidTr="006D17FC">
        <w:trPr>
          <w:trHeight w:val="432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0775EA7E" w14:textId="77777777" w:rsidR="006D17FC" w:rsidRPr="006D17FC" w:rsidRDefault="006D17FC" w:rsidP="006D17FC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b/>
                <w:color w:val="FFFFFF"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b/>
                <w:color w:val="FFFFFF"/>
                <w:kern w:val="0"/>
                <w:sz w:val="24"/>
                <w:szCs w:val="24"/>
                <w14:ligatures w14:val="none"/>
              </w:rPr>
              <w:t>RESPONSIBILITIES</w:t>
            </w:r>
          </w:p>
        </w:tc>
      </w:tr>
      <w:tr w:rsidR="006D17FC" w:rsidRPr="006D17FC" w14:paraId="499F4606" w14:textId="77777777" w:rsidTr="006D17FC">
        <w:trPr>
          <w:trHeight w:val="576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1B76" w14:textId="77777777" w:rsidR="006D17FC" w:rsidRPr="006D17FC" w:rsidRDefault="006D17FC" w:rsidP="006D17FC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Provide initial, and ongoing, comprehensive assessments of the patient’s needs, including Outcome and Assessment Information Set (OASIS) assessments.</w:t>
            </w:r>
          </w:p>
        </w:tc>
      </w:tr>
      <w:tr w:rsidR="006D17FC" w:rsidRPr="006D17FC" w14:paraId="17D26CCB" w14:textId="77777777" w:rsidTr="006D17FC">
        <w:trPr>
          <w:trHeight w:val="360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2AF1" w14:textId="77777777" w:rsidR="006D17FC" w:rsidRPr="006D17FC" w:rsidRDefault="006D17FC" w:rsidP="006D17FC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Assist in development, and implementation, of the interdisciplinary patient care plan, as it pertains to Physical Therapy.</w:t>
            </w:r>
          </w:p>
        </w:tc>
      </w:tr>
      <w:tr w:rsidR="006D17FC" w:rsidRPr="006D17FC" w14:paraId="04911142" w14:textId="77777777" w:rsidTr="006D17FC">
        <w:trPr>
          <w:trHeight w:val="360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6A5B" w14:textId="77777777" w:rsidR="006D17FC" w:rsidRPr="006D17FC" w:rsidRDefault="006D17FC" w:rsidP="006D17FC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Assist the physician in evaluating patients, by applying diagnostic and prognostic muscle, nerve, joint, and functional ability tests.</w:t>
            </w:r>
          </w:p>
        </w:tc>
      </w:tr>
      <w:tr w:rsidR="006D17FC" w:rsidRPr="006D17FC" w14:paraId="2CD9D4AC" w14:textId="77777777" w:rsidTr="006D17FC">
        <w:trPr>
          <w:trHeight w:val="360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CF8B" w14:textId="77777777" w:rsidR="006D17FC" w:rsidRPr="006D17FC" w:rsidRDefault="006D17FC" w:rsidP="006D17FC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Consult, and familiarize, staff regarding the established plan.</w:t>
            </w:r>
          </w:p>
        </w:tc>
      </w:tr>
      <w:tr w:rsidR="006D17FC" w:rsidRPr="006D17FC" w14:paraId="68F10FDF" w14:textId="77777777" w:rsidTr="006D17FC">
        <w:trPr>
          <w:trHeight w:val="360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A7C5" w14:textId="77777777" w:rsidR="006D17FC" w:rsidRPr="006D17FC" w:rsidRDefault="006D17FC" w:rsidP="006D17FC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Teach, supervise, and counsel the family, and patient, in the physical therapy program.</w:t>
            </w:r>
          </w:p>
        </w:tc>
      </w:tr>
      <w:tr w:rsidR="006D17FC" w:rsidRPr="006D17FC" w14:paraId="6D70B28C" w14:textId="77777777" w:rsidTr="006D17FC">
        <w:trPr>
          <w:trHeight w:val="360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E004" w14:textId="77777777" w:rsidR="006D17FC" w:rsidRPr="006D17FC" w:rsidRDefault="006D17FC" w:rsidP="006D17FC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Instruct patient in care and use of wheelchairs, braces, crutches, canes and prosthetic, and orthotic devices.</w:t>
            </w:r>
          </w:p>
        </w:tc>
      </w:tr>
      <w:tr w:rsidR="006D17FC" w:rsidRPr="006D17FC" w14:paraId="6D2B268B" w14:textId="77777777" w:rsidTr="006D17FC">
        <w:trPr>
          <w:trHeight w:val="360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8E70" w14:textId="77777777" w:rsidR="006D17FC" w:rsidRPr="006D17FC" w:rsidRDefault="006D17FC" w:rsidP="006D17FC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Provide the equipment required to carry out the plan.</w:t>
            </w:r>
          </w:p>
        </w:tc>
      </w:tr>
      <w:tr w:rsidR="006D17FC" w:rsidRPr="006D17FC" w14:paraId="63355442" w14:textId="77777777" w:rsidTr="006D17FC">
        <w:trPr>
          <w:trHeight w:val="360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83C1" w14:textId="77777777" w:rsidR="006D17FC" w:rsidRPr="006D17FC" w:rsidRDefault="006D17FC" w:rsidP="006D17FC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Arrange for out-patient service, for procedures that cannot be given at home.</w:t>
            </w:r>
          </w:p>
        </w:tc>
      </w:tr>
      <w:tr w:rsidR="006D17FC" w:rsidRPr="006D17FC" w14:paraId="467EB123" w14:textId="77777777" w:rsidTr="006D17FC">
        <w:trPr>
          <w:trHeight w:val="360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5D51" w14:textId="77777777" w:rsidR="006D17FC" w:rsidRPr="006D17FC" w:rsidRDefault="006D17FC" w:rsidP="006D17FC">
            <w:pPr>
              <w:spacing w:before="200" w:after="200" w:line="273" w:lineRule="auto"/>
              <w:ind w:left="72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lastRenderedPageBreak/>
              <w:t>Prepare an assessment of the patient's condition and periodic evaluations and summaries.</w:t>
            </w:r>
          </w:p>
        </w:tc>
      </w:tr>
      <w:tr w:rsidR="006D17FC" w:rsidRPr="006D17FC" w14:paraId="0EE9C71A" w14:textId="77777777" w:rsidTr="006D17FC">
        <w:trPr>
          <w:trHeight w:val="360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54D9" w14:textId="77777777" w:rsidR="006D17FC" w:rsidRPr="006D17FC" w:rsidRDefault="006D17FC" w:rsidP="006D17FC">
            <w:pPr>
              <w:spacing w:before="200" w:after="200" w:line="273" w:lineRule="auto"/>
              <w:ind w:left="72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Supervise Physical Therapy Assistants and paraprofessionals, as per Agency policy.</w:t>
            </w:r>
          </w:p>
        </w:tc>
      </w:tr>
      <w:tr w:rsidR="006D17FC" w:rsidRPr="006D17FC" w14:paraId="2CEC4A28" w14:textId="77777777" w:rsidTr="006D17FC">
        <w:trPr>
          <w:trHeight w:val="360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E1C0" w14:textId="77777777" w:rsidR="006D17FC" w:rsidRPr="006D17FC" w:rsidRDefault="006D17FC" w:rsidP="006D17FC">
            <w:pPr>
              <w:spacing w:before="200" w:after="200" w:line="273" w:lineRule="auto"/>
              <w:ind w:left="72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Record, and report to the physician, the patient's reaction to treatment and /or any changes in the patient's condition.</w:t>
            </w:r>
          </w:p>
        </w:tc>
      </w:tr>
      <w:tr w:rsidR="006D17FC" w:rsidRPr="006D17FC" w14:paraId="2BC3F955" w14:textId="77777777" w:rsidTr="006D17FC">
        <w:trPr>
          <w:trHeight w:val="576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BE57" w14:textId="77777777" w:rsidR="006D17FC" w:rsidRPr="006D17FC" w:rsidRDefault="006D17FC" w:rsidP="006D17FC">
            <w:pPr>
              <w:spacing w:before="200" w:after="200" w:line="273" w:lineRule="auto"/>
              <w:ind w:left="72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Communicate with the physician, at least every 30 days, or whenever changes occur, regarding the patient’s status; obtain additional orders, if necessary.</w:t>
            </w:r>
          </w:p>
        </w:tc>
      </w:tr>
      <w:tr w:rsidR="006D17FC" w:rsidRPr="006D17FC" w14:paraId="0E609214" w14:textId="77777777" w:rsidTr="006D17FC">
        <w:trPr>
          <w:trHeight w:val="576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F0BF" w14:textId="77777777" w:rsidR="006D17FC" w:rsidRPr="006D17FC" w:rsidRDefault="006D17FC" w:rsidP="006D17FC">
            <w:pPr>
              <w:spacing w:before="200" w:after="200" w:line="273" w:lineRule="auto"/>
              <w:ind w:left="72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Communicate with other team members (including Home Health Aides) and, when appropriate, instruct them in certain phases of physical therapy they may use, while working with the patient.</w:t>
            </w:r>
          </w:p>
        </w:tc>
      </w:tr>
      <w:tr w:rsidR="006D17FC" w:rsidRPr="006D17FC" w14:paraId="45F16D33" w14:textId="77777777" w:rsidTr="006D17FC">
        <w:trPr>
          <w:trHeight w:val="360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AFB5" w14:textId="77777777" w:rsidR="006D17FC" w:rsidRPr="006D17FC" w:rsidRDefault="006D17FC" w:rsidP="006D17FC">
            <w:pPr>
              <w:spacing w:before="200" w:after="200" w:line="273" w:lineRule="auto"/>
              <w:ind w:left="72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Write clinical/progress notes, on the date of the visit, and incorporate same, in the patient's record, within 72 hours.</w:t>
            </w:r>
          </w:p>
        </w:tc>
      </w:tr>
      <w:tr w:rsidR="006D17FC" w:rsidRPr="006D17FC" w14:paraId="7570D807" w14:textId="77777777" w:rsidTr="006D17FC">
        <w:trPr>
          <w:trHeight w:val="360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0B14" w14:textId="77777777" w:rsidR="006D17FC" w:rsidRPr="006D17FC" w:rsidRDefault="006D17FC" w:rsidP="006D17FC">
            <w:pPr>
              <w:spacing w:before="200" w:after="200" w:line="273" w:lineRule="auto"/>
              <w:ind w:left="72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Participate in case conferences, physical therapy staff meetings, Agency activities, and in-service programs, as necessary.</w:t>
            </w:r>
          </w:p>
        </w:tc>
      </w:tr>
      <w:tr w:rsidR="006D17FC" w:rsidRPr="006D17FC" w14:paraId="2FD8BF42" w14:textId="77777777" w:rsidTr="006D17FC">
        <w:trPr>
          <w:trHeight w:val="576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759D" w14:textId="77777777" w:rsidR="006D17FC" w:rsidRPr="006D17FC" w:rsidRDefault="006D17FC" w:rsidP="006D17FC">
            <w:pPr>
              <w:spacing w:before="200" w:after="200" w:line="273" w:lineRule="auto"/>
              <w:ind w:left="72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Supervise the Home Health Aide, every two weeks, when physical therapy is the only professional discipline involved in the patient's care and supervise the Physical Therapy Assistant, at least monthly.</w:t>
            </w:r>
          </w:p>
        </w:tc>
      </w:tr>
      <w:tr w:rsidR="006D17FC" w:rsidRPr="006D17FC" w14:paraId="68ED2C43" w14:textId="77777777" w:rsidTr="006D17FC">
        <w:trPr>
          <w:trHeight w:val="576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1BCC" w14:textId="77777777" w:rsidR="006D17FC" w:rsidRPr="006D17FC" w:rsidRDefault="006D17FC" w:rsidP="006D17FC">
            <w:pPr>
              <w:spacing w:before="200" w:after="200" w:line="273" w:lineRule="auto"/>
              <w:ind w:left="72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Participate with staff, patients, and physicians in discharge planning activities and complete a Physical Therapy Discharge Summary.</w:t>
            </w:r>
          </w:p>
        </w:tc>
      </w:tr>
      <w:tr w:rsidR="006D17FC" w:rsidRPr="006D17FC" w14:paraId="29012A19" w14:textId="77777777" w:rsidTr="006D17FC">
        <w:trPr>
          <w:trHeight w:val="576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  <w:hideMark/>
          </w:tcPr>
          <w:p w14:paraId="6DC7E74B" w14:textId="77777777" w:rsidR="006D17FC" w:rsidRPr="006D17FC" w:rsidRDefault="006D17FC" w:rsidP="006D17FC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ASSIST IN THE AGENCY ADMISSION PROCESS</w:t>
            </w:r>
          </w:p>
        </w:tc>
      </w:tr>
      <w:tr w:rsidR="006D17FC" w:rsidRPr="006D17FC" w14:paraId="49772FA2" w14:textId="77777777" w:rsidTr="006D17FC">
        <w:trPr>
          <w:trHeight w:val="576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D2AE" w14:textId="77777777" w:rsidR="006D17FC" w:rsidRPr="006D17FC" w:rsidRDefault="006D17FC" w:rsidP="006D17FC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Obtain a medical history, particularly as it relates to the present condition.</w:t>
            </w:r>
          </w:p>
        </w:tc>
      </w:tr>
      <w:tr w:rsidR="006D17FC" w:rsidRPr="006D17FC" w14:paraId="368B6BE8" w14:textId="77777777" w:rsidTr="006D17FC">
        <w:trPr>
          <w:trHeight w:val="576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2C32" w14:textId="77777777" w:rsidR="006D17FC" w:rsidRPr="006D17FC" w:rsidRDefault="006D17FC" w:rsidP="006D17FC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Evaluate the patient, the patient’s significant other(s), and the home situation, to determine what instruction will be required, what assistance will be available from the</w:t>
            </w:r>
          </w:p>
        </w:tc>
      </w:tr>
    </w:tbl>
    <w:p w14:paraId="1DB772EF" w14:textId="77777777" w:rsidR="006D17FC" w:rsidRPr="006D17FC" w:rsidRDefault="006D17FC" w:rsidP="006D17F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953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5"/>
        <w:gridCol w:w="2430"/>
      </w:tblGrid>
      <w:tr w:rsidR="006D17FC" w:rsidRPr="006D17FC" w14:paraId="01FE6C16" w14:textId="77777777" w:rsidTr="006D17FC">
        <w:trPr>
          <w:trHeight w:val="864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0F186" w14:textId="77777777" w:rsidR="006D17FC" w:rsidRPr="006D17FC" w:rsidRDefault="006D17FC" w:rsidP="006D17FC">
            <w:pPr>
              <w:spacing w:before="280" w:after="280" w:line="273" w:lineRule="auto"/>
              <w:ind w:left="72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lastRenderedPageBreak/>
              <w:t>family in caring for the patient, and what other Agency and community services will be required.</w:t>
            </w:r>
          </w:p>
        </w:tc>
      </w:tr>
      <w:tr w:rsidR="006D17FC" w:rsidRPr="006D17FC" w14:paraId="4C6683D3" w14:textId="77777777" w:rsidTr="006D17FC">
        <w:trPr>
          <w:trHeight w:val="360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49A2" w14:textId="77777777" w:rsidR="006D17FC" w:rsidRPr="006D17FC" w:rsidRDefault="006D17FC" w:rsidP="006D17FC">
            <w:pPr>
              <w:spacing w:before="280" w:after="280" w:line="273" w:lineRule="auto"/>
              <w:ind w:left="72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Ensure the physician’s orders are appropriate; discuss necessary changes.</w:t>
            </w:r>
          </w:p>
        </w:tc>
      </w:tr>
      <w:tr w:rsidR="006D17FC" w:rsidRPr="006D17FC" w14:paraId="7DEED38F" w14:textId="77777777" w:rsidTr="006D17FC">
        <w:trPr>
          <w:trHeight w:val="432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13DC1A6F" w14:textId="77777777" w:rsidR="006D17FC" w:rsidRPr="006D17FC" w:rsidRDefault="006D17FC" w:rsidP="006D17FC">
            <w:pPr>
              <w:spacing w:before="280" w:after="280" w:line="273" w:lineRule="auto"/>
              <w:ind w:left="72"/>
              <w:rPr>
                <w:rFonts w:ascii="Arial" w:eastAsia="MS Mincho" w:hAnsi="Arial" w:cs="Arial"/>
                <w:b/>
                <w:color w:val="FFFFFF"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b/>
                <w:color w:val="FFFFFF"/>
                <w:kern w:val="0"/>
                <w:sz w:val="24"/>
                <w:szCs w:val="24"/>
                <w14:ligatures w14:val="none"/>
              </w:rPr>
              <w:t>JOB CONDITIONS</w:t>
            </w:r>
          </w:p>
        </w:tc>
      </w:tr>
      <w:tr w:rsidR="006D17FC" w:rsidRPr="006D17FC" w14:paraId="33F3B6BE" w14:textId="77777777" w:rsidTr="006D17FC">
        <w:trPr>
          <w:trHeight w:val="360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20D7" w14:textId="77777777" w:rsidR="006D17FC" w:rsidRPr="006D17FC" w:rsidRDefault="006D17FC" w:rsidP="006D17FC">
            <w:pPr>
              <w:spacing w:before="280" w:after="280" w:line="273" w:lineRule="auto"/>
              <w:ind w:left="72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The ability to drive and the ability to access patients’ homes, which may not be routinely wheelchair accessible are required.</w:t>
            </w:r>
          </w:p>
        </w:tc>
      </w:tr>
      <w:tr w:rsidR="006D17FC" w:rsidRPr="006D17FC" w14:paraId="19B366E3" w14:textId="77777777" w:rsidTr="006D17FC">
        <w:trPr>
          <w:trHeight w:val="576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5A50" w14:textId="77777777" w:rsidR="006D17FC" w:rsidRPr="006D17FC" w:rsidRDefault="006D17FC" w:rsidP="006D17FC">
            <w:pPr>
              <w:spacing w:before="280" w:after="280" w:line="273" w:lineRule="auto"/>
              <w:ind w:left="72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Hearing, eyesight, and physical dexterity must be sufficient to perform a physical assessment of the patient's condition and to perform patient care.</w:t>
            </w:r>
          </w:p>
        </w:tc>
      </w:tr>
      <w:tr w:rsidR="006D17FC" w:rsidRPr="006D17FC" w14:paraId="2656CAE3" w14:textId="77777777" w:rsidTr="006D17FC">
        <w:trPr>
          <w:trHeight w:val="576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D24F" w14:textId="77777777" w:rsidR="006D17FC" w:rsidRPr="006D17FC" w:rsidRDefault="006D17FC" w:rsidP="006D17FC">
            <w:pPr>
              <w:spacing w:before="280" w:after="280" w:line="273" w:lineRule="auto"/>
              <w:ind w:left="72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On occasion, may be required to bend, stoop, reach, and move patient weight up to 250 pounds, lift and/or carry up to 30 pounds.</w:t>
            </w:r>
          </w:p>
        </w:tc>
      </w:tr>
      <w:tr w:rsidR="006D17FC" w:rsidRPr="006D17FC" w14:paraId="4F1E12C3" w14:textId="77777777" w:rsidTr="006D17FC">
        <w:trPr>
          <w:trHeight w:val="576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240E" w14:textId="77777777" w:rsidR="006D17FC" w:rsidRPr="006D17FC" w:rsidRDefault="006D17FC" w:rsidP="006D17FC">
            <w:pPr>
              <w:spacing w:before="280" w:after="280" w:line="273" w:lineRule="auto"/>
              <w:ind w:left="72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Must be able to effectively communicate in English.</w:t>
            </w:r>
          </w:p>
        </w:tc>
      </w:tr>
      <w:tr w:rsidR="006D17FC" w:rsidRPr="006D17FC" w14:paraId="7ACD50AD" w14:textId="77777777" w:rsidTr="006D17FC">
        <w:trPr>
          <w:trHeight w:val="432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4FC2AF56" w14:textId="77777777" w:rsidR="006D17FC" w:rsidRPr="006D17FC" w:rsidRDefault="006D17FC" w:rsidP="006D17FC">
            <w:pPr>
              <w:spacing w:before="280" w:after="280" w:line="273" w:lineRule="auto"/>
              <w:ind w:left="72"/>
              <w:rPr>
                <w:rFonts w:ascii="Arial" w:eastAsia="MS Mincho" w:hAnsi="Arial" w:cs="Arial"/>
                <w:b/>
                <w:color w:val="FFFFFF"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b/>
                <w:color w:val="FFFFFF"/>
                <w:kern w:val="0"/>
                <w:sz w:val="24"/>
                <w:szCs w:val="24"/>
                <w14:ligatures w14:val="none"/>
              </w:rPr>
              <w:t>EQUIPMENT OPERATION</w:t>
            </w:r>
          </w:p>
        </w:tc>
      </w:tr>
      <w:tr w:rsidR="006D17FC" w:rsidRPr="006D17FC" w14:paraId="70063DA2" w14:textId="77777777" w:rsidTr="006D17FC">
        <w:trPr>
          <w:trHeight w:val="360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0644" w14:textId="77777777" w:rsidR="006D17FC" w:rsidRPr="006D17FC" w:rsidRDefault="006D17FC" w:rsidP="006D17FC">
            <w:pPr>
              <w:spacing w:before="280" w:after="280" w:line="273" w:lineRule="auto"/>
              <w:ind w:left="72"/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</w:pPr>
            <w:r w:rsidRPr="006D17FC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Physical therapy equipment and other medical equipment will be utilized. Hand washing materials.</w:t>
            </w:r>
          </w:p>
        </w:tc>
      </w:tr>
      <w:tr w:rsidR="006D17FC" w:rsidRPr="006D17FC" w14:paraId="13DEB1BB" w14:textId="77777777" w:rsidTr="006D17FC">
        <w:trPr>
          <w:trHeight w:val="432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3A777560" w14:textId="77777777" w:rsidR="006D17FC" w:rsidRPr="006D17FC" w:rsidRDefault="006D17FC" w:rsidP="006D17FC">
            <w:pPr>
              <w:spacing w:before="280" w:after="280" w:line="273" w:lineRule="auto"/>
              <w:ind w:left="72"/>
              <w:rPr>
                <w:rFonts w:ascii="Arial" w:eastAsia="MS Mincho" w:hAnsi="Arial" w:cs="Arial"/>
                <w:b/>
                <w:color w:val="FFFFFF"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b/>
                <w:color w:val="FFFFFF"/>
                <w:kern w:val="0"/>
                <w:sz w:val="24"/>
                <w:szCs w:val="24"/>
                <w14:ligatures w14:val="none"/>
              </w:rPr>
              <w:t>COMPANY INFORMATION</w:t>
            </w:r>
          </w:p>
        </w:tc>
      </w:tr>
      <w:tr w:rsidR="006D17FC" w:rsidRPr="006D17FC" w14:paraId="144E6E0E" w14:textId="77777777" w:rsidTr="006D17FC">
        <w:trPr>
          <w:trHeight w:val="576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FBD8" w14:textId="77777777" w:rsidR="006D17FC" w:rsidRPr="006D17FC" w:rsidRDefault="006D17FC" w:rsidP="006D17FC">
            <w:pPr>
              <w:spacing w:before="280" w:after="280" w:line="273" w:lineRule="auto"/>
              <w:ind w:left="72"/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</w:pPr>
            <w:r w:rsidRPr="006D17FC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 xml:space="preserve">Has access to all patient medical records, which may be discussed </w:t>
            </w:r>
            <w:proofErr w:type="gramStart"/>
            <w:r w:rsidRPr="006D17FC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with  Clinical</w:t>
            </w:r>
            <w:proofErr w:type="gramEnd"/>
            <w:r w:rsidRPr="006D17FC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 xml:space="preserve"> Manager the Administrator, the Executive Director, and the Quality Assurance department staff.</w:t>
            </w:r>
          </w:p>
        </w:tc>
      </w:tr>
      <w:tr w:rsidR="006D17FC" w:rsidRPr="006D17FC" w14:paraId="0D5B3710" w14:textId="77777777" w:rsidTr="006D17FC">
        <w:trPr>
          <w:trHeight w:val="432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1FE0C7BC" w14:textId="77777777" w:rsidR="006D17FC" w:rsidRPr="006D17FC" w:rsidRDefault="006D17FC" w:rsidP="006D17FC">
            <w:pPr>
              <w:spacing w:before="280" w:after="280" w:line="273" w:lineRule="auto"/>
              <w:ind w:left="72"/>
              <w:rPr>
                <w:rFonts w:ascii="Arial" w:eastAsia="MS Mincho" w:hAnsi="Arial" w:cs="Arial"/>
                <w:b/>
                <w:color w:val="FFFFFF"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b/>
                <w:color w:val="FFFFFF"/>
                <w:kern w:val="0"/>
                <w:sz w:val="24"/>
                <w:szCs w:val="24"/>
                <w14:ligatures w14:val="none"/>
              </w:rPr>
              <w:t>QUALIFICATIONS</w:t>
            </w:r>
          </w:p>
        </w:tc>
      </w:tr>
      <w:tr w:rsidR="006D17FC" w:rsidRPr="006D17FC" w14:paraId="69F07F1D" w14:textId="77777777" w:rsidTr="006D17FC">
        <w:trPr>
          <w:trHeight w:val="576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2A63" w14:textId="77777777" w:rsidR="006D17FC" w:rsidRPr="006D17FC" w:rsidRDefault="006D17FC" w:rsidP="006D17FC">
            <w:pPr>
              <w:numPr>
                <w:ilvl w:val="0"/>
                <w:numId w:val="1"/>
              </w:numPr>
              <w:spacing w:before="280" w:beforeAutospacing="1" w:after="280" w:line="273" w:lineRule="auto"/>
              <w:ind w:left="698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lastRenderedPageBreak/>
              <w:t>Successful completion of a Physical Therapist education program approved by one of the following:</w:t>
            </w:r>
          </w:p>
          <w:p w14:paraId="0DD32668" w14:textId="77777777" w:rsidR="006D17FC" w:rsidRPr="006D17FC" w:rsidRDefault="006D17FC" w:rsidP="006D17FC">
            <w:pPr>
              <w:numPr>
                <w:ilvl w:val="0"/>
                <w:numId w:val="2"/>
              </w:numPr>
              <w:spacing w:before="280" w:beforeAutospacing="1" w:after="280" w:line="273" w:lineRule="auto"/>
              <w:ind w:left="1418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The Commission on Accreditation in Physical Therapy Education (CAPTE)</w:t>
            </w:r>
          </w:p>
          <w:p w14:paraId="787522CB" w14:textId="77777777" w:rsidR="006D17FC" w:rsidRPr="006D17FC" w:rsidRDefault="006D17FC" w:rsidP="006D17FC">
            <w:pPr>
              <w:numPr>
                <w:ilvl w:val="0"/>
                <w:numId w:val="2"/>
              </w:numPr>
              <w:spacing w:before="280" w:beforeAutospacing="1" w:after="280" w:line="273" w:lineRule="auto"/>
              <w:ind w:left="1418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Successor organizations of CAPTE</w:t>
            </w:r>
          </w:p>
          <w:p w14:paraId="40C4BCBC" w14:textId="77777777" w:rsidR="006D17FC" w:rsidRPr="006D17FC" w:rsidRDefault="006D17FC" w:rsidP="006D17FC">
            <w:pPr>
              <w:numPr>
                <w:ilvl w:val="0"/>
                <w:numId w:val="2"/>
              </w:numPr>
              <w:spacing w:before="280" w:beforeAutospacing="1" w:after="280" w:line="273" w:lineRule="auto"/>
              <w:ind w:left="1418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 xml:space="preserve">An education program, outside the Unites States, determined to be substantially equivalent to physical therapist entry-level education in the United States, by a </w:t>
            </w:r>
            <w:proofErr w:type="gramStart"/>
            <w:r w:rsidRPr="006D17FC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credentials</w:t>
            </w:r>
            <w:proofErr w:type="gramEnd"/>
            <w:r w:rsidRPr="006D17FC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 xml:space="preserve"> evaluation organization, approved by the American Physical Therapy Association or an organization identified in 8 CFR 212.15€ as it related to Physical Therapists; and</w:t>
            </w:r>
          </w:p>
          <w:p w14:paraId="56893CDB" w14:textId="77777777" w:rsidR="006D17FC" w:rsidRPr="006D17FC" w:rsidRDefault="006D17FC" w:rsidP="006D17FC">
            <w:pPr>
              <w:numPr>
                <w:ilvl w:val="0"/>
                <w:numId w:val="2"/>
              </w:numPr>
              <w:spacing w:before="280" w:beforeAutospacing="1" w:after="280" w:line="273" w:lineRule="auto"/>
              <w:ind w:left="1418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Passed an examination for Physical Therapist, approved by the state of Florida, in which physical therapy services are provided.</w:t>
            </w:r>
          </w:p>
        </w:tc>
      </w:tr>
      <w:tr w:rsidR="006D17FC" w:rsidRPr="006D17FC" w14:paraId="7D3734B2" w14:textId="77777777" w:rsidTr="006D17FC">
        <w:trPr>
          <w:trHeight w:val="360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6868" w14:textId="77777777" w:rsidR="006D17FC" w:rsidRPr="006D17FC" w:rsidRDefault="006D17FC" w:rsidP="006D17FC">
            <w:pPr>
              <w:numPr>
                <w:ilvl w:val="0"/>
                <w:numId w:val="1"/>
              </w:numPr>
              <w:spacing w:before="240" w:beforeAutospacing="1" w:after="240" w:line="273" w:lineRule="auto"/>
              <w:ind w:left="698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Must be licensed, or registered, by the state of Florida.</w:t>
            </w:r>
          </w:p>
        </w:tc>
      </w:tr>
      <w:tr w:rsidR="006D17FC" w:rsidRPr="006D17FC" w14:paraId="38267A0E" w14:textId="77777777" w:rsidTr="006D17FC">
        <w:trPr>
          <w:trHeight w:val="360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857A" w14:textId="77777777" w:rsidR="006D17FC" w:rsidRPr="006D17FC" w:rsidRDefault="006D17FC" w:rsidP="006D17FC">
            <w:pPr>
              <w:numPr>
                <w:ilvl w:val="0"/>
                <w:numId w:val="1"/>
              </w:numPr>
              <w:spacing w:before="240" w:beforeAutospacing="1" w:after="240" w:line="273" w:lineRule="auto"/>
              <w:ind w:left="698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Must have, at least, one year of institutional/home health experience.</w:t>
            </w:r>
          </w:p>
        </w:tc>
      </w:tr>
      <w:tr w:rsidR="006D17FC" w:rsidRPr="006D17FC" w14:paraId="28EF4B02" w14:textId="77777777" w:rsidTr="006D17FC">
        <w:trPr>
          <w:trHeight w:val="360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31AB" w14:textId="77777777" w:rsidR="006D17FC" w:rsidRPr="006D17FC" w:rsidRDefault="006D17FC" w:rsidP="006D17FC">
            <w:pPr>
              <w:numPr>
                <w:ilvl w:val="0"/>
                <w:numId w:val="1"/>
              </w:numPr>
              <w:spacing w:before="240" w:beforeAutospacing="1" w:after="240" w:line="273" w:lineRule="auto"/>
              <w:ind w:left="698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Must have a criminal background check.</w:t>
            </w:r>
          </w:p>
        </w:tc>
      </w:tr>
      <w:tr w:rsidR="006D17FC" w:rsidRPr="006D17FC" w14:paraId="237B381F" w14:textId="77777777" w:rsidTr="006D17FC">
        <w:trPr>
          <w:trHeight w:val="360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560D" w14:textId="77777777" w:rsidR="006D17FC" w:rsidRPr="006D17FC" w:rsidRDefault="006D17FC" w:rsidP="006D17FC">
            <w:pPr>
              <w:numPr>
                <w:ilvl w:val="0"/>
                <w:numId w:val="1"/>
              </w:numPr>
              <w:spacing w:before="240" w:beforeAutospacing="1" w:after="240" w:line="273" w:lineRule="auto"/>
              <w:ind w:left="698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Must have current CPR certification.</w:t>
            </w:r>
            <w:r w:rsidRPr="006D17FC">
              <w:rPr>
                <w:rFonts w:ascii="Arial" w:eastAsia="MS Mincho" w:hAnsi="Arial" w:cs="Arial"/>
                <w:kern w:val="0"/>
                <w14:ligatures w14:val="none"/>
              </w:rPr>
              <w:t xml:space="preserve"> </w:t>
            </w:r>
            <w:r w:rsidRPr="006D17FC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Online certification is not accepted</w:t>
            </w:r>
          </w:p>
        </w:tc>
      </w:tr>
      <w:tr w:rsidR="006D17FC" w:rsidRPr="006D17FC" w14:paraId="20EA8555" w14:textId="77777777" w:rsidTr="006D17FC">
        <w:trPr>
          <w:trHeight w:val="432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4924B96E" w14:textId="77777777" w:rsidR="006D17FC" w:rsidRPr="006D17FC" w:rsidRDefault="006D17FC" w:rsidP="006D17FC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b/>
                <w:color w:val="FFFFFF"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b/>
                <w:color w:val="FFFFFF"/>
                <w:kern w:val="0"/>
                <w:sz w:val="24"/>
                <w:szCs w:val="24"/>
                <w14:ligatures w14:val="none"/>
              </w:rPr>
              <w:t>ACKNOWLEDGMENT</w:t>
            </w:r>
          </w:p>
        </w:tc>
      </w:tr>
      <w:tr w:rsidR="006D17FC" w:rsidRPr="006D17FC" w14:paraId="7453AECF" w14:textId="77777777" w:rsidTr="006D17FC">
        <w:trPr>
          <w:trHeight w:val="720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9D595" w14:textId="77777777" w:rsidR="006D17FC" w:rsidRPr="006D17FC" w:rsidRDefault="006D17FC" w:rsidP="006D17FC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b/>
                <w:caps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b/>
                <w:caps/>
                <w:kern w:val="0"/>
                <w:sz w:val="24"/>
                <w:szCs w:val="24"/>
                <w14:ligatures w14:val="none"/>
              </w:rPr>
              <w:t>Employee NAME:</w:t>
            </w:r>
          </w:p>
        </w:tc>
      </w:tr>
      <w:tr w:rsidR="006D17FC" w:rsidRPr="006D17FC" w14:paraId="539CCC7D" w14:textId="77777777" w:rsidTr="006D17FC">
        <w:trPr>
          <w:trHeight w:val="7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9663ACD" w14:textId="77777777" w:rsidR="006D17FC" w:rsidRPr="006D17FC" w:rsidRDefault="006D17FC" w:rsidP="006D17FC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b/>
                <w:caps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b/>
                <w:caps/>
                <w:kern w:val="0"/>
                <w:sz w:val="24"/>
                <w:szCs w:val="24"/>
                <w14:ligatures w14:val="none"/>
              </w:rPr>
              <w:t>Employee Signature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AB132" w14:textId="77777777" w:rsidR="006D17FC" w:rsidRPr="006D17FC" w:rsidRDefault="006D17FC" w:rsidP="006D17FC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b/>
                <w:caps/>
                <w:kern w:val="0"/>
                <w:sz w:val="24"/>
                <w:szCs w:val="24"/>
                <w14:ligatures w14:val="none"/>
              </w:rPr>
            </w:pPr>
            <w:r w:rsidRPr="006D17FC">
              <w:rPr>
                <w:rFonts w:ascii="Arial" w:eastAsia="MS Mincho" w:hAnsi="Arial" w:cs="Arial"/>
                <w:b/>
                <w:caps/>
                <w:kern w:val="0"/>
                <w:sz w:val="24"/>
                <w:szCs w:val="24"/>
                <w14:ligatures w14:val="none"/>
              </w:rPr>
              <w:t>DATE:</w:t>
            </w:r>
          </w:p>
        </w:tc>
      </w:tr>
      <w:tr w:rsidR="006D17FC" w:rsidRPr="006D17FC" w14:paraId="455C93C8" w14:textId="77777777" w:rsidTr="006D17FC">
        <w:trPr>
          <w:trHeight w:val="720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  <w:vAlign w:val="center"/>
            <w:hideMark/>
          </w:tcPr>
          <w:p w14:paraId="415DC508" w14:textId="77777777" w:rsidR="006D17FC" w:rsidRPr="006D17FC" w:rsidRDefault="006D17FC" w:rsidP="006D17FC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b/>
                <w:caps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6D9EFDF" w14:textId="77777777" w:rsidR="006D17FC" w:rsidRDefault="006D17FC"/>
    <w:sectPr w:rsidR="006D1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B713E"/>
    <w:multiLevelType w:val="multilevel"/>
    <w:tmpl w:val="31760470"/>
    <w:lvl w:ilvl="0">
      <w:start w:val="1"/>
      <w:numFmt w:val="lowerLetter"/>
      <w:lvlText w:val="%1."/>
      <w:lvlJc w:val="left"/>
      <w:pPr>
        <w:ind w:left="882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602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22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04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76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482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20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92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642" w:hanging="1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4AE708F"/>
    <w:multiLevelType w:val="multilevel"/>
    <w:tmpl w:val="F0D6CF26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232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ascii="Times New Roman" w:hAnsi="Times New Roman" w:cs="Times New Roman" w:hint="default"/>
      </w:rPr>
    </w:lvl>
  </w:abstractNum>
  <w:num w:numId="1" w16cid:durableId="1635136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7743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FC"/>
    <w:rsid w:val="006D17FC"/>
    <w:rsid w:val="0090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6AD56"/>
  <w15:chartTrackingRefBased/>
  <w15:docId w15:val="{669EC4B6-F3F0-4650-BF7C-8D1CE0EA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3957</Characters>
  <Application>Microsoft Office Word</Application>
  <DocSecurity>0</DocSecurity>
  <Lines>67</Lines>
  <Paragraphs>52</Paragraphs>
  <ScaleCrop>false</ScaleCrop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Waveney J Williams</dc:creator>
  <cp:keywords/>
  <dc:description/>
  <cp:lastModifiedBy>HR Falcon Homecare LLC</cp:lastModifiedBy>
  <cp:revision>2</cp:revision>
  <dcterms:created xsi:type="dcterms:W3CDTF">2023-04-26T04:44:00Z</dcterms:created>
  <dcterms:modified xsi:type="dcterms:W3CDTF">2023-04-26T04:44:00Z</dcterms:modified>
</cp:coreProperties>
</file>